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95" w:rsidRPr="00B30F12" w:rsidRDefault="00B30F12">
      <w:pPr>
        <w:rPr>
          <w:b/>
          <w:sz w:val="48"/>
          <w:szCs w:val="48"/>
        </w:rPr>
      </w:pPr>
      <w:r w:rsidRPr="00B30F12">
        <w:rPr>
          <w:b/>
          <w:sz w:val="48"/>
          <w:szCs w:val="48"/>
        </w:rPr>
        <w:t>Mere vand kræver mere handling</w:t>
      </w:r>
    </w:p>
    <w:p w:rsidR="00B30F12" w:rsidRPr="00B30F12" w:rsidRDefault="00B30F12">
      <w:pPr>
        <w:rPr>
          <w:i/>
        </w:rPr>
      </w:pPr>
      <w:r w:rsidRPr="00B30F12">
        <w:rPr>
          <w:i/>
        </w:rPr>
        <w:t>Øvre Suså Vandløbslaug afholdt generalforsaml</w:t>
      </w:r>
      <w:r w:rsidR="0017682D">
        <w:rPr>
          <w:i/>
        </w:rPr>
        <w:t>ing i Herlufmaglehallen</w:t>
      </w:r>
      <w:r w:rsidRPr="00B30F12">
        <w:rPr>
          <w:i/>
        </w:rPr>
        <w:t>. Her kom man blandt andet ind</w:t>
      </w:r>
      <w:r w:rsidR="00F73F2E">
        <w:rPr>
          <w:i/>
        </w:rPr>
        <w:t xml:space="preserve"> på forholdene i Karrebæk Fjord og fortidens synder.</w:t>
      </w:r>
    </w:p>
    <w:p w:rsidR="00261D7F" w:rsidRDefault="00B30F12">
      <w:pPr>
        <w:rPr>
          <w:b/>
        </w:rPr>
      </w:pPr>
      <w:r w:rsidRPr="0074560F">
        <w:rPr>
          <w:b/>
        </w:rPr>
        <w:t>Tekst</w:t>
      </w:r>
      <w:r w:rsidR="0074560F">
        <w:rPr>
          <w:b/>
        </w:rPr>
        <w:t>:</w:t>
      </w:r>
      <w:r w:rsidRPr="0074560F">
        <w:rPr>
          <w:b/>
        </w:rPr>
        <w:t xml:space="preserve"> </w:t>
      </w:r>
      <w:r w:rsidR="00261D7F">
        <w:rPr>
          <w:b/>
        </w:rPr>
        <w:t>KET</w:t>
      </w:r>
    </w:p>
    <w:p w:rsidR="00B30F12" w:rsidRPr="0074560F" w:rsidRDefault="00B30F12">
      <w:pPr>
        <w:rPr>
          <w:b/>
        </w:rPr>
      </w:pPr>
      <w:r w:rsidRPr="0074560F">
        <w:rPr>
          <w:b/>
        </w:rPr>
        <w:t>Foto: Niels Okking</w:t>
      </w:r>
      <w:bookmarkStart w:id="0" w:name="_GoBack"/>
      <w:bookmarkEnd w:id="0"/>
    </w:p>
    <w:p w:rsidR="002F6295" w:rsidRDefault="005F6CDE" w:rsidP="005F6CDE">
      <w:pPr>
        <w:pStyle w:val="Listeafsnit"/>
        <w:numPr>
          <w:ilvl w:val="0"/>
          <w:numId w:val="1"/>
        </w:numPr>
      </w:pPr>
      <w:r>
        <w:t xml:space="preserve">Er Karrebæk </w:t>
      </w:r>
      <w:r w:rsidR="002105F7">
        <w:t xml:space="preserve">en </w:t>
      </w:r>
      <w:r>
        <w:t xml:space="preserve">naturlig Fjord? </w:t>
      </w:r>
    </w:p>
    <w:p w:rsidR="002105F7" w:rsidRDefault="005F6CDE" w:rsidP="005F6CDE">
      <w:r>
        <w:t>Spørgsmålet blev stillet af erhvervspolitisk konsulent fra Gefion</w:t>
      </w:r>
      <w:r w:rsidR="002105F7">
        <w:t>,</w:t>
      </w:r>
      <w:r>
        <w:t xml:space="preserve"> Erik Hansen Blegmand, der holdt oplæg </w:t>
      </w:r>
      <w:r w:rsidR="00817801">
        <w:t>på Øvre Suså Vandløbslags generalforsamling.</w:t>
      </w:r>
      <w:r w:rsidR="002105F7">
        <w:t xml:space="preserve"> </w:t>
      </w:r>
      <w:r w:rsidR="0063699D">
        <w:t>Her var Karrebæk Fjord en del af samtaleemn</w:t>
      </w:r>
      <w:r w:rsidR="0063699D" w:rsidRPr="00F73F2E">
        <w:t>et sammen med Landbrugspakken og vandmiljøplaner.</w:t>
      </w:r>
      <w:r w:rsidR="002105F7" w:rsidRPr="00F73F2E">
        <w:t xml:space="preserve"> </w:t>
      </w:r>
      <w:r w:rsidR="00F73F2E" w:rsidRPr="00F73F2E">
        <w:t>Organisationen Østlige Ø</w:t>
      </w:r>
      <w:r w:rsidR="00F73F2E">
        <w:t>ers Landboforeninger havde bestilt en</w:t>
      </w:r>
      <w:r w:rsidR="00F73F2E" w:rsidRPr="00F73F2E">
        <w:t xml:space="preserve"> rapport fra SEGES, Erik Blegmand Hansen blandt andet tog udgangspunkt i.</w:t>
      </w:r>
    </w:p>
    <w:p w:rsidR="005F6CDE" w:rsidRDefault="0074560F" w:rsidP="005F6CDE">
      <w:r>
        <w:t>Fjorden,</w:t>
      </w:r>
      <w:r w:rsidR="002105F7">
        <w:t xml:space="preserve"> der ligger i det sydlige Sjælland</w:t>
      </w:r>
      <w:r w:rsidR="0063699D">
        <w:t>,</w:t>
      </w:r>
      <w:r w:rsidR="002105F7">
        <w:t xml:space="preserve"> skal ifølge planerne tilbage til en naturlig tilstand, men hvad betyder det? Hvordan definerer man denne tilstand, når mange, også embedsf</w:t>
      </w:r>
      <w:r>
        <w:t>olk, har glemt fortidens synder?</w:t>
      </w:r>
      <w:r w:rsidR="0063699D">
        <w:t xml:space="preserve"> spurgte erhvervskonsulenten fra Gefion.</w:t>
      </w:r>
    </w:p>
    <w:p w:rsidR="002105F7" w:rsidRPr="00F73F2E" w:rsidRDefault="00855F58" w:rsidP="00817801">
      <w:pPr>
        <w:pStyle w:val="Listeafsnit"/>
        <w:numPr>
          <w:ilvl w:val="0"/>
          <w:numId w:val="1"/>
        </w:numPr>
      </w:pPr>
      <w:r>
        <w:t>Alene i</w:t>
      </w:r>
      <w:r w:rsidR="00817801">
        <w:t xml:space="preserve"> perioden 1950-54 er der i netop den </w:t>
      </w:r>
      <w:r w:rsidR="00817801" w:rsidRPr="00F73F2E">
        <w:t>fjord klappet omkring</w:t>
      </w:r>
      <w:r>
        <w:t xml:space="preserve"> 10.000 kubikmeter</w:t>
      </w:r>
      <w:r w:rsidR="00817801">
        <w:t xml:space="preserve"> kviksølvholdigt sediment</w:t>
      </w:r>
      <w:r w:rsidR="002105F7">
        <w:t>,</w:t>
      </w:r>
      <w:r w:rsidR="00817801">
        <w:t xml:space="preserve"> og fra perioden 1968-</w:t>
      </w:r>
      <w:r w:rsidR="00817801" w:rsidRPr="00F73F2E">
        <w:t>1972 er der klappet</w:t>
      </w:r>
      <w:r w:rsidRPr="00F73F2E">
        <w:t xml:space="preserve"> 120.000 kubikmeter</w:t>
      </w:r>
      <w:r w:rsidR="00817801" w:rsidRPr="00F73F2E">
        <w:t xml:space="preserve"> miljøfremmende stoffer ved Karrebæk Fjord. </w:t>
      </w:r>
    </w:p>
    <w:p w:rsidR="00817801" w:rsidRDefault="00817801" w:rsidP="00817801">
      <w:pPr>
        <w:pStyle w:val="Listeafsnit"/>
        <w:numPr>
          <w:ilvl w:val="0"/>
          <w:numId w:val="1"/>
        </w:numPr>
      </w:pPr>
      <w:r>
        <w:t>Havnen er udbygget, stenrev er væk</w:t>
      </w:r>
      <w:r w:rsidR="002105F7">
        <w:t>, sejlrender påvirker vandkvaliteten</w:t>
      </w:r>
      <w:r w:rsidR="00855F58">
        <w:t>,</w:t>
      </w:r>
      <w:r>
        <w:t xml:space="preserve"> og spildevandsslam har og</w:t>
      </w:r>
      <w:r w:rsidR="0017682D">
        <w:t>så haft en indflydelse på fjordmil</w:t>
      </w:r>
      <w:r>
        <w:t>jøet. Derfor er det naturligt at påpege</w:t>
      </w:r>
      <w:r w:rsidR="00855F58">
        <w:t>,</w:t>
      </w:r>
      <w:r>
        <w:t xml:space="preserve"> at kvælstof fra landbruget ikke kan være den</w:t>
      </w:r>
      <w:r w:rsidR="00CC3505">
        <w:t xml:space="preserve"> altoverskyggende årsag til</w:t>
      </w:r>
      <w:r w:rsidR="00855F58">
        <w:t xml:space="preserve"> tilstanden i fjorden. En fjord, </w:t>
      </w:r>
      <w:r w:rsidR="00CC3505">
        <w:t xml:space="preserve">hvis </w:t>
      </w:r>
      <w:r w:rsidR="002105F7">
        <w:t xml:space="preserve">forhold </w:t>
      </w:r>
      <w:r w:rsidR="00855F58">
        <w:t>er bygget på meta</w:t>
      </w:r>
      <w:r w:rsidR="00CC3505">
        <w:t>analyser og med et mål om at føre fjorden</w:t>
      </w:r>
      <w:r w:rsidR="00855F58">
        <w:t>s</w:t>
      </w:r>
      <w:r w:rsidR="00CC3505">
        <w:t xml:space="preserve"> t</w:t>
      </w:r>
      <w:r w:rsidR="002105F7">
        <w:t xml:space="preserve">ilstand tilbage til 1900-tallet, </w:t>
      </w:r>
      <w:r w:rsidR="007B254D" w:rsidRPr="003A6B03">
        <w:t>fortalte</w:t>
      </w:r>
      <w:r w:rsidR="002105F7">
        <w:t xml:space="preserve"> Erik Hansen Blegmand.</w:t>
      </w:r>
    </w:p>
    <w:p w:rsidR="00B30F12" w:rsidRDefault="00855F58" w:rsidP="00CC3505">
      <w:pPr>
        <w:rPr>
          <w:b/>
        </w:rPr>
      </w:pPr>
      <w:r>
        <w:rPr>
          <w:b/>
        </w:rPr>
        <w:t>Forkerte kvælstof</w:t>
      </w:r>
      <w:r w:rsidR="00A16CC9" w:rsidRPr="00A16CC9">
        <w:rPr>
          <w:b/>
        </w:rPr>
        <w:t xml:space="preserve">beregninger </w:t>
      </w:r>
    </w:p>
    <w:p w:rsidR="00CE2AFC" w:rsidRPr="00A16CC9" w:rsidRDefault="00CE2AFC" w:rsidP="00CC3505">
      <w:pPr>
        <w:rPr>
          <w:b/>
        </w:rPr>
      </w:pPr>
    </w:p>
    <w:p w:rsidR="00CC3505" w:rsidRDefault="00CE2AFC" w:rsidP="00CC3505">
      <w:r w:rsidRPr="00261D7F">
        <w:t>Med de nuværende udsigter skal jordbruget i Karrebæk Fjords opland</w:t>
      </w:r>
      <w:r w:rsidR="0017682D" w:rsidRPr="00261D7F">
        <w:t>,</w:t>
      </w:r>
      <w:r w:rsidRPr="00261D7F">
        <w:t xml:space="preserve"> efter beregninger udført af SEGES</w:t>
      </w:r>
      <w:r w:rsidR="0017682D" w:rsidRPr="00261D7F">
        <w:t>,</w:t>
      </w:r>
      <w:r w:rsidRPr="00261D7F">
        <w:t xml:space="preserve"> nedbringe N-udvas</w:t>
      </w:r>
      <w:r w:rsidR="0017682D" w:rsidRPr="00261D7F">
        <w:t>k</w:t>
      </w:r>
      <w:r w:rsidRPr="00261D7F">
        <w:t xml:space="preserve">ningen så at det vil påligne oplandets jordbrug et årligt tab på 80 mio. kr. </w:t>
      </w:r>
      <w:r w:rsidR="00CC3505" w:rsidRPr="00261D7F">
        <w:t xml:space="preserve">Udvaskningen af kvælstof fra landbruget </w:t>
      </w:r>
      <w:r w:rsidR="00CC3505">
        <w:t xml:space="preserve">sker kun i vintermånederne. Og med den korte opholdstid </w:t>
      </w:r>
      <w:r w:rsidR="00855F58">
        <w:t>på cirka fjorten</w:t>
      </w:r>
      <w:r w:rsidR="00CC3505">
        <w:t xml:space="preserve"> dage i fjorden på grund af strøm og vind kan algevæksten om sommeren næppe være et resultat af landmandens kvælstof, fortæller den erhvervspolitiske konsulent. </w:t>
      </w:r>
      <w:r w:rsidR="00B30F12">
        <w:t xml:space="preserve">Om sommeren </w:t>
      </w:r>
      <w:r w:rsidR="00CC3505">
        <w:t xml:space="preserve">bliver fjorden </w:t>
      </w:r>
      <w:r w:rsidR="00855F58">
        <w:t>mere påvirket</w:t>
      </w:r>
      <w:r w:rsidR="00CC3505">
        <w:t xml:space="preserve"> af spildevand fra oplandet.</w:t>
      </w:r>
      <w:r w:rsidR="00B30F12">
        <w:t xml:space="preserve"> Der er med andre ord mange forhold</w:t>
      </w:r>
      <w:r w:rsidR="00855F58">
        <w:t>,</w:t>
      </w:r>
      <w:r w:rsidR="00B30F12">
        <w:t xml:space="preserve"> som gør sig gældende, når man s</w:t>
      </w:r>
      <w:r w:rsidR="00F73F2E">
        <w:t>kal tale om miljøtilstanden i</w:t>
      </w:r>
      <w:r w:rsidR="00B30F12">
        <w:t xml:space="preserve"> dansk</w:t>
      </w:r>
      <w:r w:rsidR="00F73F2E">
        <w:t>e</w:t>
      </w:r>
      <w:r w:rsidR="00B30F12">
        <w:t xml:space="preserve"> fjord</w:t>
      </w:r>
      <w:r w:rsidR="00F73F2E">
        <w:t>e, og hvornår en fjord er naturlig</w:t>
      </w:r>
      <w:r w:rsidR="0017682D">
        <w:t>?</w:t>
      </w:r>
      <w:r w:rsidR="00F73F2E">
        <w:t>.</w:t>
      </w:r>
    </w:p>
    <w:p w:rsidR="002105F7" w:rsidRDefault="00B30F12" w:rsidP="00CC3505">
      <w:r>
        <w:t>Rapporten</w:t>
      </w:r>
      <w:r w:rsidR="007A7176">
        <w:t xml:space="preserve"> </w:t>
      </w:r>
      <w:r>
        <w:t xml:space="preserve">kommer </w:t>
      </w:r>
      <w:r w:rsidR="00BF1356">
        <w:t xml:space="preserve">grundigt </w:t>
      </w:r>
      <w:r w:rsidR="007A7176">
        <w:t>ind på forholdene omkring effekten</w:t>
      </w:r>
      <w:r>
        <w:t xml:space="preserve"> af landbrugets kvælstof, og SEGES</w:t>
      </w:r>
      <w:r w:rsidR="007A7176">
        <w:t xml:space="preserve"> sætter spørgsmålstegn ved</w:t>
      </w:r>
      <w:r w:rsidR="00855F58">
        <w:t>,</w:t>
      </w:r>
      <w:r w:rsidR="00BF1356">
        <w:t xml:space="preserve"> om indsatsbehovet over</w:t>
      </w:r>
      <w:r w:rsidR="007A7176">
        <w:t>for kvælstof overhovedet er beregnet på et korrekt grundlag.</w:t>
      </w:r>
    </w:p>
    <w:p w:rsidR="007A7176" w:rsidRDefault="007A7176" w:rsidP="007A7176">
      <w:pPr>
        <w:pStyle w:val="Listeafsnit"/>
        <w:numPr>
          <w:ilvl w:val="0"/>
          <w:numId w:val="1"/>
        </w:numPr>
      </w:pPr>
      <w:r>
        <w:t>Vi må begynde at diskutere vandforholdene</w:t>
      </w:r>
      <w:r w:rsidR="00855F58">
        <w:t xml:space="preserve"> </w:t>
      </w:r>
      <w:r w:rsidR="00BF1356">
        <w:t xml:space="preserve">og kvælstof </w:t>
      </w:r>
      <w:r w:rsidR="00855F58">
        <w:t>på et fælles grundlag ud fra</w:t>
      </w:r>
      <w:r>
        <w:t xml:space="preserve"> fælles data,</w:t>
      </w:r>
      <w:r w:rsidR="00855F58">
        <w:t xml:space="preserve"> ellers kommer vi ikke til nogen</w:t>
      </w:r>
      <w:r>
        <w:t xml:space="preserve"> fornuftige løsninger</w:t>
      </w:r>
      <w:r w:rsidRPr="003A6B03">
        <w:t>, sluttede</w:t>
      </w:r>
      <w:r>
        <w:t xml:space="preserve"> Erik Hansen Blegmand.</w:t>
      </w:r>
    </w:p>
    <w:p w:rsidR="00A16CC9" w:rsidRPr="00A16CC9" w:rsidRDefault="00A16CC9" w:rsidP="007A7176">
      <w:pPr>
        <w:rPr>
          <w:b/>
        </w:rPr>
      </w:pPr>
      <w:r w:rsidRPr="00A16CC9">
        <w:rPr>
          <w:b/>
        </w:rPr>
        <w:t>Byde</w:t>
      </w:r>
      <w:r w:rsidR="00855F58">
        <w:rPr>
          <w:b/>
        </w:rPr>
        <w:t>r</w:t>
      </w:r>
      <w:r w:rsidRPr="00A16CC9">
        <w:rPr>
          <w:b/>
        </w:rPr>
        <w:t xml:space="preserve"> nye medlemmer velkommen</w:t>
      </w:r>
    </w:p>
    <w:p w:rsidR="007A7176" w:rsidRDefault="007A7176" w:rsidP="007A7176">
      <w:r>
        <w:t xml:space="preserve">Formand for Øvre Suså </w:t>
      </w:r>
      <w:r w:rsidR="00B30F12">
        <w:t>Vandløbslaug, Knud T</w:t>
      </w:r>
      <w:r w:rsidR="003A6B03">
        <w:t>honke, holdt sin beretning på generalforsamlingen, og den indeholdt blandt andet</w:t>
      </w:r>
      <w:r w:rsidR="00A16CC9">
        <w:t xml:space="preserve"> </w:t>
      </w:r>
      <w:r>
        <w:t>en opfordring</w:t>
      </w:r>
      <w:r w:rsidR="00A16CC9">
        <w:t xml:space="preserve"> til medlemmerne</w:t>
      </w:r>
      <w:r w:rsidR="00CD6195">
        <w:t>.</w:t>
      </w:r>
    </w:p>
    <w:p w:rsidR="00D7408E" w:rsidRDefault="00FA3B6A" w:rsidP="007A7176">
      <w:r>
        <w:tab/>
      </w:r>
    </w:p>
    <w:p w:rsidR="007A7176" w:rsidRDefault="00CD6195" w:rsidP="00BB6C18">
      <w:pPr>
        <w:pStyle w:val="Listeafsnit"/>
        <w:numPr>
          <w:ilvl w:val="0"/>
          <w:numId w:val="1"/>
        </w:numPr>
      </w:pPr>
      <w:r>
        <w:t>Vi har kun jer medlemmer at holde os til, og vi håber</w:t>
      </w:r>
      <w:r w:rsidR="00B30F12">
        <w:t>,</w:t>
      </w:r>
      <w:r>
        <w:t xml:space="preserve"> at flere vil få øjnene</w:t>
      </w:r>
      <w:r w:rsidR="00B30F12">
        <w:t xml:space="preserve"> op for de mange udfordringer, landbruget</w:t>
      </w:r>
      <w:r>
        <w:t xml:space="preserve"> står ov</w:t>
      </w:r>
      <w:r w:rsidR="00B30F12">
        <w:t>erfor.</w:t>
      </w:r>
      <w:r>
        <w:t xml:space="preserve"> Nedbørsmængderne er stegt siden 1960, og det faktum ser ikke ud til at ændre sig, hvis vi skal tro GEUS.</w:t>
      </w:r>
      <w:r w:rsidR="00A16CC9">
        <w:t xml:space="preserve"> Det betyder, at vi vil få flere oversvømmelser og flere skader på marker og bygninger, hvis vi ikke taler sammen og tager </w:t>
      </w:r>
      <w:r w:rsidR="00A16CC9" w:rsidRPr="00261D7F">
        <w:t xml:space="preserve">de nødvendige forholdsregler. </w:t>
      </w:r>
      <w:r w:rsidR="00FA3B6A" w:rsidRPr="00261D7F">
        <w:t>Det eneste vi kan gøre nu og her er</w:t>
      </w:r>
      <w:r w:rsidR="00261D7F" w:rsidRPr="00261D7F">
        <w:t>,</w:t>
      </w:r>
      <w:r w:rsidR="00FA3B6A" w:rsidRPr="00261D7F">
        <w:t xml:space="preserve"> at </w:t>
      </w:r>
      <w:r w:rsidR="00BB6C18" w:rsidRPr="00261D7F">
        <w:t xml:space="preserve">vi sammen med vandløbsmyndighederne sørger for at de nugældende vandløbsregulativer overholdes ti punkt og prikke, så vandafledningsevnen bevares. </w:t>
      </w:r>
      <w:r w:rsidR="00A16CC9" w:rsidRPr="00261D7F">
        <w:t xml:space="preserve">Derfor håber jeg, at I kan hjælpe os med </w:t>
      </w:r>
      <w:r w:rsidR="00BB6C18" w:rsidRPr="00261D7F">
        <w:t xml:space="preserve">tilbagemelding om vandløbsstrækninger hvor regulativet ikke er overholdt. </w:t>
      </w:r>
    </w:p>
    <w:p w:rsidR="00C7382B" w:rsidRPr="00C7382B" w:rsidRDefault="00C7382B" w:rsidP="00CD6195">
      <w:pPr>
        <w:rPr>
          <w:b/>
        </w:rPr>
      </w:pPr>
      <w:r>
        <w:rPr>
          <w:b/>
        </w:rPr>
        <w:t>Mere behov for dræning</w:t>
      </w:r>
    </w:p>
    <w:p w:rsidR="001D5011" w:rsidRDefault="00855F58" w:rsidP="00CD6195">
      <w:r>
        <w:t xml:space="preserve">Ifølge </w:t>
      </w:r>
      <w:r w:rsidR="003A6B03">
        <w:t>formanden er</w:t>
      </w:r>
      <w:r>
        <w:t xml:space="preserve"> der</w:t>
      </w:r>
      <w:r w:rsidR="001D5011">
        <w:t xml:space="preserve"> t</w:t>
      </w:r>
      <w:r w:rsidR="00C7382B">
        <w:t>o punkter</w:t>
      </w:r>
      <w:r>
        <w:t>,</w:t>
      </w:r>
      <w:r w:rsidR="001D5011">
        <w:t xml:space="preserve"> der skal handles</w:t>
      </w:r>
      <w:r w:rsidR="00CD6195">
        <w:t xml:space="preserve"> på, hvis fremtidig</w:t>
      </w:r>
      <w:r>
        <w:t>e</w:t>
      </w:r>
      <w:r w:rsidR="00CD6195">
        <w:t xml:space="preserve"> oversvømmelser skal undgås</w:t>
      </w:r>
      <w:r w:rsidR="00D20D19">
        <w:t xml:space="preserve">. Først og fremmest </w:t>
      </w:r>
      <w:r w:rsidR="001D5011">
        <w:t>en politisk indsats</w:t>
      </w:r>
      <w:r>
        <w:t xml:space="preserve"> gennem dialog for at få</w:t>
      </w:r>
      <w:r w:rsidR="00D20D19">
        <w:t xml:space="preserve"> </w:t>
      </w:r>
      <w:r>
        <w:t>politikerne</w:t>
      </w:r>
      <w:r w:rsidR="001D5011">
        <w:t xml:space="preserve"> til at</w:t>
      </w:r>
      <w:r w:rsidR="00D20D19">
        <w:t xml:space="preserve"> tage klimaforandringerne alvorligt. På </w:t>
      </w:r>
      <w:r w:rsidR="00C7382B">
        <w:t>den anden side en praktisk</w:t>
      </w:r>
      <w:r>
        <w:t xml:space="preserve"> indsats</w:t>
      </w:r>
      <w:r w:rsidR="00D20D19">
        <w:t xml:space="preserve">. </w:t>
      </w:r>
    </w:p>
    <w:p w:rsidR="00817801" w:rsidRDefault="00D20D19" w:rsidP="003B4B54">
      <w:pPr>
        <w:pStyle w:val="Listeafsnit"/>
        <w:numPr>
          <w:ilvl w:val="0"/>
          <w:numId w:val="1"/>
        </w:numPr>
      </w:pPr>
      <w:r>
        <w:t>Behovet for dræning stiger med nedbøren</w:t>
      </w:r>
      <w:r w:rsidR="00C7382B">
        <w:t>,</w:t>
      </w:r>
      <w:r>
        <w:t xml:space="preserve"> og i 2050 vil der faktisk være brug for omkring 40 procent mere vandafledning end i dag. </w:t>
      </w:r>
      <w:r w:rsidR="001D5011">
        <w:t>På landspolitisk plan skal der stilles krav til kommunerne. Man bliver nød</w:t>
      </w:r>
      <w:r w:rsidR="00855F58">
        <w:t>t</w:t>
      </w:r>
      <w:r w:rsidR="001D5011">
        <w:t xml:space="preserve"> til at indregne de større vandmængder. </w:t>
      </w:r>
      <w:r w:rsidR="00C7382B">
        <w:t>De</w:t>
      </w:r>
      <w:r w:rsidR="00855F58">
        <w:t>t</w:t>
      </w:r>
      <w:r w:rsidR="00C7382B">
        <w:t xml:space="preserve"> arbejder vi benhårdt på.</w:t>
      </w:r>
    </w:p>
    <w:p w:rsidR="0063699D" w:rsidRDefault="00C7382B" w:rsidP="0063699D">
      <w:r>
        <w:t xml:space="preserve">Og noget er ved at ske. </w:t>
      </w:r>
      <w:r w:rsidR="0063699D">
        <w:t>I efteråret 2016 nedsatte</w:t>
      </w:r>
      <w:r w:rsidR="00261D7F">
        <w:t xml:space="preserve"> minister</w:t>
      </w:r>
      <w:r w:rsidR="0063699D">
        <w:t xml:space="preserve"> Esben Lunde Larsen et udvalg t</w:t>
      </w:r>
      <w:r w:rsidR="00A16CC9">
        <w:t>il revurdering af vandløbsloven, påpegede</w:t>
      </w:r>
      <w:r w:rsidR="00855F58">
        <w:t xml:space="preserve"> </w:t>
      </w:r>
      <w:r w:rsidR="00A16CC9">
        <w:t>formanden.</w:t>
      </w:r>
      <w:r w:rsidR="0063699D">
        <w:t xml:space="preserve"> </w:t>
      </w:r>
      <w:r w:rsidR="00A16CC9">
        <w:t>Udvalget</w:t>
      </w:r>
      <w:r w:rsidR="00855F58">
        <w:t xml:space="preserve"> skal forsøge at</w:t>
      </w:r>
      <w:r w:rsidR="0063699D">
        <w:t xml:space="preserve"> lave en vægtning mellem miljø og afvandingsinteresser. </w:t>
      </w:r>
      <w:r w:rsidR="00855F58">
        <w:t>Formanden for</w:t>
      </w:r>
      <w:r w:rsidR="0063699D">
        <w:t xml:space="preserve"> udvalg</w:t>
      </w:r>
      <w:r w:rsidR="00855F58">
        <w:t>et</w:t>
      </w:r>
      <w:r w:rsidR="0063699D">
        <w:t xml:space="preserve"> er Henrik Hoegh. </w:t>
      </w:r>
      <w:r w:rsidR="003A6B03">
        <w:t>Og tiltaget glæder Knud</w:t>
      </w:r>
      <w:r w:rsidR="00855F58">
        <w:t xml:space="preserve"> Thonke</w:t>
      </w:r>
      <w:r w:rsidR="00A16CC9">
        <w:t>.</w:t>
      </w:r>
    </w:p>
    <w:p w:rsidR="0063699D" w:rsidRDefault="0063699D" w:rsidP="0063699D">
      <w:pPr>
        <w:pStyle w:val="Listeafsnit"/>
        <w:numPr>
          <w:ilvl w:val="0"/>
          <w:numId w:val="1"/>
        </w:numPr>
      </w:pPr>
      <w:r>
        <w:t>Den udnævnelse er det mest positive, der er sket længe. Vi har ikke hørt meget fra udvalget, men en opdatering burde ko</w:t>
      </w:r>
      <w:r w:rsidR="00A16CC9">
        <w:t>mme til sommer</w:t>
      </w:r>
      <w:r>
        <w:t>.</w:t>
      </w:r>
      <w:r w:rsidR="00A16CC9">
        <w:t xml:space="preserve"> Indtil da må vi arbejde på</w:t>
      </w:r>
      <w:r w:rsidR="00C7382B">
        <w:t>,</w:t>
      </w:r>
      <w:r w:rsidR="00A16CC9">
        <w:t xml:space="preserve"> at kommunerne ikke lader små vandløb gro til. I foreningen har</w:t>
      </w:r>
      <w:r w:rsidR="00261D7F">
        <w:t xml:space="preserve"> vi hyret virksomheden HydroInf</w:t>
      </w:r>
      <w:r w:rsidR="00A16CC9">
        <w:t>o</w:t>
      </w:r>
      <w:r w:rsidR="00261D7F">
        <w:t>r</w:t>
      </w:r>
      <w:r w:rsidR="00A16CC9">
        <w:t>m</w:t>
      </w:r>
      <w:r w:rsidR="00855F58">
        <w:t xml:space="preserve"> </w:t>
      </w:r>
      <w:r w:rsidR="00A16CC9">
        <w:t>til</w:t>
      </w:r>
      <w:r w:rsidR="00855F58">
        <w:t xml:space="preserve"> at</w:t>
      </w:r>
      <w:r w:rsidR="00A16CC9">
        <w:t xml:space="preserve"> indsamle data omkring vandforholdene i Susåen. Viden</w:t>
      </w:r>
      <w:r w:rsidR="00855F58">
        <w:t>,</w:t>
      </w:r>
      <w:r w:rsidR="00A16CC9">
        <w:t xml:space="preserve"> </w:t>
      </w:r>
      <w:r w:rsidR="00C7382B">
        <w:t>der kan</w:t>
      </w:r>
      <w:r w:rsidR="00A16CC9">
        <w:t xml:space="preserve"> </w:t>
      </w:r>
      <w:r w:rsidR="00C7382B">
        <w:t xml:space="preserve">skabe </w:t>
      </w:r>
      <w:r w:rsidR="00A16CC9">
        <w:t xml:space="preserve">overblik </w:t>
      </w:r>
      <w:r w:rsidR="00C7382B">
        <w:t>og hjælpe med at påvirke kommende reg</w:t>
      </w:r>
      <w:r w:rsidR="003A6B03">
        <w:t xml:space="preserve">ulativer på faglig vis, sluttede </w:t>
      </w:r>
      <w:r w:rsidR="00C7382B">
        <w:t>formanden.</w:t>
      </w:r>
      <w:r w:rsidR="00A16CC9">
        <w:t xml:space="preserve"> </w:t>
      </w:r>
      <w:r>
        <w:t xml:space="preserve">  </w:t>
      </w:r>
    </w:p>
    <w:p w:rsidR="0063699D" w:rsidRDefault="0063699D" w:rsidP="007A7176"/>
    <w:p w:rsidR="0063699D" w:rsidRDefault="0063699D" w:rsidP="007A7176"/>
    <w:p w:rsidR="00817801" w:rsidRPr="0063699D" w:rsidRDefault="007A7176" w:rsidP="007A7176">
      <w:pPr>
        <w:rPr>
          <w:color w:val="FF0000"/>
        </w:rPr>
      </w:pPr>
      <w:proofErr w:type="spellStart"/>
      <w:r w:rsidRPr="0063699D">
        <w:rPr>
          <w:color w:val="FF0000"/>
        </w:rPr>
        <w:t>Faktaboks</w:t>
      </w:r>
      <w:proofErr w:type="spellEnd"/>
    </w:p>
    <w:p w:rsidR="007A7176" w:rsidRPr="007A7176" w:rsidRDefault="007A7176" w:rsidP="007A7176">
      <w:pPr>
        <w:rPr>
          <w:b/>
        </w:rPr>
      </w:pPr>
      <w:r w:rsidRPr="007A7176">
        <w:rPr>
          <w:b/>
        </w:rPr>
        <w:t>Østlige Øers Landboforeninger</w:t>
      </w:r>
    </w:p>
    <w:p w:rsidR="007A7176" w:rsidRPr="007A7176" w:rsidRDefault="007A7176" w:rsidP="007A7176">
      <w:r w:rsidRPr="007A7176">
        <w:t>Østlige Øers Landboforeninger (ØØL) er en erhvervspolitisk overbygning for medlemsforeningerne, de lokale landboforeninger.</w:t>
      </w:r>
      <w:r>
        <w:t xml:space="preserve"> </w:t>
      </w:r>
      <w:proofErr w:type="spellStart"/>
      <w:r>
        <w:t>ØØL</w:t>
      </w:r>
      <w:r w:rsidRPr="007A7176">
        <w:t>s</w:t>
      </w:r>
      <w:proofErr w:type="spellEnd"/>
      <w:r w:rsidRPr="007A7176">
        <w:t xml:space="preserve"> medlemsforeninger er: </w:t>
      </w:r>
    </w:p>
    <w:p w:rsidR="007A7176" w:rsidRPr="007A7176" w:rsidRDefault="007A7176" w:rsidP="007A7176">
      <w:r w:rsidRPr="007A7176">
        <w:t>Dansk Landbrug Sydhavsøerne</w:t>
      </w:r>
      <w:r>
        <w:t xml:space="preserve">, </w:t>
      </w:r>
      <w:r w:rsidRPr="007A7176">
        <w:t>Landboforeningen Gefion</w:t>
      </w:r>
      <w:r>
        <w:t xml:space="preserve">, </w:t>
      </w:r>
      <w:r w:rsidRPr="007A7176">
        <w:t>Odsherreds Landboforening</w:t>
      </w:r>
      <w:r>
        <w:t xml:space="preserve">, </w:t>
      </w:r>
      <w:r w:rsidRPr="007A7176">
        <w:t>Sy</w:t>
      </w:r>
      <w:r w:rsidR="0063699D">
        <w:t>dø</w:t>
      </w:r>
      <w:r>
        <w:t xml:space="preserve">stsjællands Landboforening og </w:t>
      </w:r>
      <w:r w:rsidRPr="007A7176">
        <w:t>Øernes Landøkonomiske Selskab. </w:t>
      </w:r>
    </w:p>
    <w:p w:rsidR="007A7176" w:rsidRPr="007A7176" w:rsidRDefault="00855F58" w:rsidP="007A7176">
      <w:r>
        <w:t>Foreningerne har tilsammen knap</w:t>
      </w:r>
      <w:r w:rsidR="007A7176" w:rsidRPr="007A7176">
        <w:t xml:space="preserve"> 5000 medlemmer, der er bosat og driver landbrug i det område, som i store træk er sammenfaldende med den nuværende Region Sjælland.</w:t>
      </w:r>
    </w:p>
    <w:p w:rsidR="007A7176" w:rsidRPr="0063699D" w:rsidRDefault="0063699D" w:rsidP="0063699D">
      <w:pPr>
        <w:rPr>
          <w:b/>
        </w:rPr>
      </w:pPr>
      <w:r w:rsidRPr="0063699D">
        <w:rPr>
          <w:b/>
        </w:rPr>
        <w:t>Om Øvre Suså Vandløbslaug</w:t>
      </w:r>
    </w:p>
    <w:p w:rsidR="0063699D" w:rsidRDefault="0063699D" w:rsidP="0063699D">
      <w:r w:rsidRPr="0063699D">
        <w:t xml:space="preserve">Efter voldsomme oversvømmelser </w:t>
      </w:r>
      <w:r w:rsidR="00855F58">
        <w:t>i 2011-2012 blev der i</w:t>
      </w:r>
      <w:r w:rsidRPr="0063699D">
        <w:t xml:space="preserve"> februar 2012 afholdt stiftende generalforsamling i Øvre Suså Vandløbslaug. </w:t>
      </w:r>
    </w:p>
    <w:p w:rsidR="0063699D" w:rsidRPr="0063699D" w:rsidRDefault="0063699D" w:rsidP="0063699D">
      <w:r w:rsidRPr="0063699D">
        <w:t>Øvr</w:t>
      </w:r>
      <w:r>
        <w:t>e Suså Vandløbslaug dækker Suså</w:t>
      </w:r>
      <w:r w:rsidRPr="0063699D">
        <w:t>ens forløb frem til Tystrup-Bavelse søerne samt de over 1</w:t>
      </w:r>
      <w:r>
        <w:t>00 tilstødende vandløb til Suså</w:t>
      </w:r>
      <w:r w:rsidRPr="0063699D">
        <w:t>en.</w:t>
      </w:r>
    </w:p>
    <w:p w:rsidR="0063699D" w:rsidRPr="0063699D" w:rsidRDefault="0063699D" w:rsidP="0063699D">
      <w:r>
        <w:t>Suså</w:t>
      </w:r>
      <w:r w:rsidR="00855F58">
        <w:t>ens 87 kilometer</w:t>
      </w:r>
      <w:r w:rsidRPr="0063699D">
        <w:t xml:space="preserve"> l</w:t>
      </w:r>
      <w:r w:rsidR="00855F58">
        <w:t>ange løb afvander i alt 835 km2</w:t>
      </w:r>
      <w:r w:rsidRPr="0063699D">
        <w:t xml:space="preserve"> og er næsten ansvarlig for</w:t>
      </w:r>
      <w:r w:rsidR="00261D7F">
        <w:t xml:space="preserve"> ca. 90%</w:t>
      </w:r>
      <w:r w:rsidRPr="0063699D">
        <w:t xml:space="preserve"> alt tilløb til Karrebæk Fjord. Af dette er Næstved</w:t>
      </w:r>
      <w:r w:rsidR="00855F58">
        <w:t xml:space="preserve"> </w:t>
      </w:r>
      <w:r w:rsidRPr="0063699D">
        <w:t>kommu</w:t>
      </w:r>
      <w:r w:rsidR="00855F58">
        <w:t>nes vandafledning 40%, Faxe</w:t>
      </w:r>
      <w:r>
        <w:t xml:space="preserve"> 15%</w:t>
      </w:r>
      <w:r w:rsidR="00855F58">
        <w:t xml:space="preserve">, Ringsted </w:t>
      </w:r>
      <w:r w:rsidRPr="0063699D">
        <w:t>30</w:t>
      </w:r>
      <w:r w:rsidR="00855F58">
        <w:t xml:space="preserve"> % og Sorø </w:t>
      </w:r>
      <w:r w:rsidRPr="0063699D">
        <w:t>15%. Susåen si</w:t>
      </w:r>
      <w:r w:rsidR="00855F58">
        <w:t>krer</w:t>
      </w:r>
      <w:r w:rsidRPr="0063699D">
        <w:t xml:space="preserve"> foruden afvandin</w:t>
      </w:r>
      <w:r w:rsidR="00855F58">
        <w:t>g af jordbrugs- og boligarealer</w:t>
      </w:r>
      <w:r w:rsidRPr="0063699D">
        <w:t xml:space="preserve"> vandudledningen fra flere af kommunernes store byer.</w:t>
      </w:r>
    </w:p>
    <w:p w:rsidR="007A7176" w:rsidRDefault="007A7176" w:rsidP="00817801">
      <w:pPr>
        <w:pStyle w:val="Listeafsnit"/>
      </w:pPr>
    </w:p>
    <w:p w:rsidR="007A7176" w:rsidRDefault="007A7176" w:rsidP="00817801">
      <w:pPr>
        <w:pStyle w:val="Listeafsnit"/>
      </w:pPr>
    </w:p>
    <w:p w:rsidR="007A7176" w:rsidRDefault="007A7176" w:rsidP="00817801">
      <w:pPr>
        <w:pStyle w:val="Listeafsnit"/>
      </w:pPr>
    </w:p>
    <w:sectPr w:rsidR="007A71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5BFC"/>
    <w:multiLevelType w:val="multilevel"/>
    <w:tmpl w:val="587A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E10DE"/>
    <w:multiLevelType w:val="hybridMultilevel"/>
    <w:tmpl w:val="7736BB1E"/>
    <w:lvl w:ilvl="0" w:tplc="AF9A5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E1"/>
    <w:rsid w:val="00165DD6"/>
    <w:rsid w:val="0017682D"/>
    <w:rsid w:val="001D5011"/>
    <w:rsid w:val="00206DE1"/>
    <w:rsid w:val="002105F7"/>
    <w:rsid w:val="00261D7F"/>
    <w:rsid w:val="002F6295"/>
    <w:rsid w:val="003312DB"/>
    <w:rsid w:val="00342724"/>
    <w:rsid w:val="003543DA"/>
    <w:rsid w:val="00355D81"/>
    <w:rsid w:val="003A6B03"/>
    <w:rsid w:val="0052279A"/>
    <w:rsid w:val="005F6CDE"/>
    <w:rsid w:val="0063699D"/>
    <w:rsid w:val="0074560F"/>
    <w:rsid w:val="007A7176"/>
    <w:rsid w:val="007B254D"/>
    <w:rsid w:val="00810C34"/>
    <w:rsid w:val="00817801"/>
    <w:rsid w:val="00855F58"/>
    <w:rsid w:val="009A355D"/>
    <w:rsid w:val="00A16CC9"/>
    <w:rsid w:val="00A46AA1"/>
    <w:rsid w:val="00B30F12"/>
    <w:rsid w:val="00B74956"/>
    <w:rsid w:val="00BB6C18"/>
    <w:rsid w:val="00BC206E"/>
    <w:rsid w:val="00BF1356"/>
    <w:rsid w:val="00C7382B"/>
    <w:rsid w:val="00CC3505"/>
    <w:rsid w:val="00CD6195"/>
    <w:rsid w:val="00CE2AFC"/>
    <w:rsid w:val="00D167BD"/>
    <w:rsid w:val="00D20D19"/>
    <w:rsid w:val="00D7408E"/>
    <w:rsid w:val="00DD555C"/>
    <w:rsid w:val="00DF03BF"/>
    <w:rsid w:val="00F73F2E"/>
    <w:rsid w:val="00F84013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8CFD"/>
  <w15:chartTrackingRefBased/>
  <w15:docId w15:val="{03FC7477-7BAB-42FB-B965-8B335A73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6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Okking</dc:creator>
  <cp:keywords/>
  <dc:description/>
  <cp:lastModifiedBy>Kund Thonke</cp:lastModifiedBy>
  <cp:revision>2</cp:revision>
  <dcterms:created xsi:type="dcterms:W3CDTF">2017-03-14T08:24:00Z</dcterms:created>
  <dcterms:modified xsi:type="dcterms:W3CDTF">2017-03-14T08:24:00Z</dcterms:modified>
</cp:coreProperties>
</file>